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99B" w:rsidRDefault="00265E05" w:rsidP="00265E05">
      <w:pPr>
        <w:jc w:val="center"/>
        <w:rPr>
          <w:rFonts w:ascii="Arial" w:hAnsi="Arial" w:cs="Arial"/>
          <w:sz w:val="24"/>
          <w:szCs w:val="24"/>
        </w:rPr>
      </w:pPr>
      <w:r w:rsidRPr="00265E05">
        <w:rPr>
          <w:rFonts w:ascii="Arial" w:hAnsi="Arial" w:cs="Arial"/>
          <w:sz w:val="24"/>
          <w:szCs w:val="24"/>
        </w:rPr>
        <w:t>Report to Shareholder Meeting ODS</w:t>
      </w:r>
    </w:p>
    <w:p w:rsidR="00265E05" w:rsidRDefault="00265E05" w:rsidP="00265E0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Appointment of Non-Executive Directors</w:t>
      </w:r>
    </w:p>
    <w:p w:rsidR="00265E05" w:rsidRDefault="00265E05" w:rsidP="00265E05">
      <w:pPr>
        <w:jc w:val="center"/>
        <w:rPr>
          <w:rFonts w:ascii="Arial" w:hAnsi="Arial" w:cs="Arial"/>
          <w:sz w:val="24"/>
          <w:szCs w:val="24"/>
        </w:rPr>
      </w:pPr>
    </w:p>
    <w:p w:rsidR="00265E05" w:rsidRDefault="00265E05" w:rsidP="00265E0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Purpose</w:t>
      </w:r>
    </w:p>
    <w:p w:rsidR="00265E05" w:rsidRDefault="00265E05" w:rsidP="00265E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seek the views of the Shareholder Group SG into the appointment of Non-Executive Directors to the board of Oxford Direct Services Limited (</w:t>
      </w:r>
      <w:proofErr w:type="spellStart"/>
      <w:r>
        <w:rPr>
          <w:rFonts w:ascii="Arial" w:hAnsi="Arial" w:cs="Arial"/>
          <w:sz w:val="24"/>
          <w:szCs w:val="24"/>
        </w:rPr>
        <w:t>ODSL</w:t>
      </w:r>
      <w:proofErr w:type="spellEnd"/>
      <w:r>
        <w:rPr>
          <w:rFonts w:ascii="Arial" w:hAnsi="Arial" w:cs="Arial"/>
          <w:sz w:val="24"/>
          <w:szCs w:val="24"/>
        </w:rPr>
        <w:t>) and Oxford Direct Services Trading Limited (</w:t>
      </w:r>
      <w:proofErr w:type="spellStart"/>
      <w:r>
        <w:rPr>
          <w:rFonts w:ascii="Arial" w:hAnsi="Arial" w:cs="Arial"/>
          <w:sz w:val="24"/>
          <w:szCs w:val="24"/>
        </w:rPr>
        <w:t>ODSLT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265E05" w:rsidRDefault="00265E05" w:rsidP="00265E0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Background</w:t>
      </w:r>
    </w:p>
    <w:p w:rsidR="00265E05" w:rsidRDefault="00265E05" w:rsidP="00265E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considered good practice to include suitably qualified and experienced Non-Executive Directors (</w:t>
      </w:r>
      <w:proofErr w:type="spellStart"/>
      <w:r>
        <w:rPr>
          <w:rFonts w:ascii="Arial" w:hAnsi="Arial" w:cs="Arial"/>
          <w:sz w:val="24"/>
          <w:szCs w:val="24"/>
        </w:rPr>
        <w:t>NEDs</w:t>
      </w:r>
      <w:proofErr w:type="spellEnd"/>
      <w:r>
        <w:rPr>
          <w:rFonts w:ascii="Arial" w:hAnsi="Arial" w:cs="Arial"/>
          <w:sz w:val="24"/>
          <w:szCs w:val="24"/>
        </w:rPr>
        <w:t>) on the boards of companies.</w:t>
      </w:r>
    </w:p>
    <w:p w:rsidR="00265E05" w:rsidRDefault="00265E05" w:rsidP="00265E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now feels appropriate that we seek to appoint </w:t>
      </w:r>
      <w:proofErr w:type="spellStart"/>
      <w:r>
        <w:rPr>
          <w:rFonts w:ascii="Arial" w:hAnsi="Arial" w:cs="Arial"/>
          <w:sz w:val="24"/>
          <w:szCs w:val="24"/>
        </w:rPr>
        <w:t>NEDs</w:t>
      </w:r>
      <w:proofErr w:type="spellEnd"/>
      <w:r>
        <w:rPr>
          <w:rFonts w:ascii="Arial" w:hAnsi="Arial" w:cs="Arial"/>
          <w:sz w:val="24"/>
          <w:szCs w:val="24"/>
        </w:rPr>
        <w:t xml:space="preserve"> to the boards of </w:t>
      </w:r>
      <w:proofErr w:type="spellStart"/>
      <w:r>
        <w:rPr>
          <w:rFonts w:ascii="Arial" w:hAnsi="Arial" w:cs="Arial"/>
          <w:sz w:val="24"/>
          <w:szCs w:val="24"/>
        </w:rPr>
        <w:t>ODSL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ODSLT</w:t>
      </w:r>
      <w:proofErr w:type="spellEnd"/>
      <w:r>
        <w:rPr>
          <w:rFonts w:ascii="Arial" w:hAnsi="Arial" w:cs="Arial"/>
          <w:sz w:val="24"/>
          <w:szCs w:val="24"/>
        </w:rPr>
        <w:t>.  These may be the same individuals or there may be a high degree of overlap between them.</w:t>
      </w:r>
    </w:p>
    <w:p w:rsidR="00265E05" w:rsidRDefault="00265E05" w:rsidP="00265E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paper is attached setting out the rationale for this and a approach that could be applied by Oxford City Council in the appointment of </w:t>
      </w:r>
      <w:proofErr w:type="spellStart"/>
      <w:r>
        <w:rPr>
          <w:rFonts w:ascii="Arial" w:hAnsi="Arial" w:cs="Arial"/>
          <w:sz w:val="24"/>
          <w:szCs w:val="24"/>
        </w:rPr>
        <w:t>NEDs</w:t>
      </w:r>
      <w:proofErr w:type="spellEnd"/>
      <w:r>
        <w:rPr>
          <w:rFonts w:ascii="Arial" w:hAnsi="Arial" w:cs="Arial"/>
          <w:sz w:val="24"/>
          <w:szCs w:val="24"/>
        </w:rPr>
        <w:t xml:space="preserve"> to the boards of the companies wholly owned by the City Council.</w:t>
      </w:r>
    </w:p>
    <w:p w:rsidR="00265E05" w:rsidRDefault="00265E05" w:rsidP="00265E0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b/>
          <w:sz w:val="24"/>
          <w:szCs w:val="24"/>
        </w:rPr>
        <w:t>SG’s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view is sought on the following matters in respect of </w:t>
      </w:r>
      <w:proofErr w:type="spellStart"/>
      <w:r>
        <w:rPr>
          <w:rFonts w:ascii="Arial" w:hAnsi="Arial" w:cs="Arial"/>
          <w:b/>
          <w:sz w:val="24"/>
          <w:szCs w:val="24"/>
        </w:rPr>
        <w:t>ODSL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b/>
          <w:sz w:val="24"/>
          <w:szCs w:val="24"/>
        </w:rPr>
        <w:t>ODSLT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in particular.</w:t>
      </w:r>
    </w:p>
    <w:p w:rsidR="00265E05" w:rsidRDefault="00265E05" w:rsidP="00265E0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 the appointment of </w:t>
      </w:r>
      <w:proofErr w:type="spellStart"/>
      <w:r>
        <w:rPr>
          <w:rFonts w:ascii="Arial" w:hAnsi="Arial" w:cs="Arial"/>
          <w:sz w:val="24"/>
          <w:szCs w:val="24"/>
        </w:rPr>
        <w:t>NEDs</w:t>
      </w:r>
      <w:proofErr w:type="spellEnd"/>
      <w:r>
        <w:rPr>
          <w:rFonts w:ascii="Arial" w:hAnsi="Arial" w:cs="Arial"/>
          <w:sz w:val="24"/>
          <w:szCs w:val="24"/>
        </w:rPr>
        <w:t xml:space="preserve"> to the boards of </w:t>
      </w:r>
      <w:proofErr w:type="spellStart"/>
      <w:r>
        <w:rPr>
          <w:rFonts w:ascii="Arial" w:hAnsi="Arial" w:cs="Arial"/>
          <w:sz w:val="24"/>
          <w:szCs w:val="24"/>
        </w:rPr>
        <w:t>ODSL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ODSLT</w:t>
      </w:r>
      <w:proofErr w:type="spellEnd"/>
      <w:r>
        <w:rPr>
          <w:rFonts w:ascii="Arial" w:hAnsi="Arial" w:cs="Arial"/>
          <w:sz w:val="24"/>
          <w:szCs w:val="24"/>
        </w:rPr>
        <w:t xml:space="preserve"> supported?</w:t>
      </w:r>
    </w:p>
    <w:p w:rsidR="00265E05" w:rsidRDefault="00265E05" w:rsidP="00265E0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yes, request that the Boards of </w:t>
      </w:r>
      <w:proofErr w:type="spellStart"/>
      <w:r>
        <w:rPr>
          <w:rFonts w:ascii="Arial" w:hAnsi="Arial" w:cs="Arial"/>
          <w:sz w:val="24"/>
          <w:szCs w:val="24"/>
        </w:rPr>
        <w:t>ODSL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ODSLT</w:t>
      </w:r>
      <w:proofErr w:type="spellEnd"/>
      <w:r>
        <w:rPr>
          <w:rFonts w:ascii="Arial" w:hAnsi="Arial" w:cs="Arial"/>
          <w:sz w:val="24"/>
          <w:szCs w:val="24"/>
        </w:rPr>
        <w:t xml:space="preserve"> report on the number of and skills sought from prospective NEDS.</w:t>
      </w:r>
    </w:p>
    <w:p w:rsidR="00265E05" w:rsidRDefault="00265E05" w:rsidP="00265E0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Confirm whether the whole SG, a sub committee or a nominated individual will take part in the recruitment and selection process</w:t>
      </w:r>
    </w:p>
    <w:p w:rsidR="00265E05" w:rsidRDefault="00265E05" w:rsidP="00265E0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Advise whether appointment should be delegated to that sub-committee or individual.</w:t>
      </w:r>
    </w:p>
    <w:p w:rsidR="00265E05" w:rsidRDefault="00265E05" w:rsidP="00265E0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Request that the boards report on the likely levels of remuneration required to recruit the candidates of the desired calibre.</w:t>
      </w:r>
    </w:p>
    <w:p w:rsidR="00265E05" w:rsidRDefault="00265E05" w:rsidP="00265E0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Next steps</w:t>
      </w:r>
    </w:p>
    <w:p w:rsidR="00265E05" w:rsidRDefault="00265E05" w:rsidP="00265E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existing directors and advisors will work up a proposal for the recruitment and selection of </w:t>
      </w:r>
      <w:proofErr w:type="spellStart"/>
      <w:r>
        <w:rPr>
          <w:rFonts w:ascii="Arial" w:hAnsi="Arial" w:cs="Arial"/>
          <w:sz w:val="24"/>
          <w:szCs w:val="24"/>
        </w:rPr>
        <w:t>NEDs</w:t>
      </w:r>
      <w:proofErr w:type="spellEnd"/>
      <w:r>
        <w:rPr>
          <w:rFonts w:ascii="Arial" w:hAnsi="Arial" w:cs="Arial"/>
          <w:sz w:val="24"/>
          <w:szCs w:val="24"/>
        </w:rPr>
        <w:t xml:space="preserve"> based on the views of the SG.</w:t>
      </w:r>
    </w:p>
    <w:p w:rsidR="00265E05" w:rsidRDefault="00265E05" w:rsidP="00265E05">
      <w:pPr>
        <w:rPr>
          <w:rFonts w:ascii="Arial" w:hAnsi="Arial" w:cs="Arial"/>
          <w:sz w:val="24"/>
          <w:szCs w:val="24"/>
        </w:rPr>
      </w:pPr>
    </w:p>
    <w:p w:rsidR="00265E05" w:rsidRDefault="00265E05" w:rsidP="00265E05">
      <w:pPr>
        <w:rPr>
          <w:rFonts w:ascii="Arial" w:hAnsi="Arial" w:cs="Arial"/>
          <w:sz w:val="24"/>
          <w:szCs w:val="24"/>
        </w:rPr>
      </w:pPr>
    </w:p>
    <w:p w:rsidR="00265E05" w:rsidRDefault="00265E05" w:rsidP="00265E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 Sadler</w:t>
      </w:r>
    </w:p>
    <w:p w:rsidR="00265E05" w:rsidRDefault="00265E05" w:rsidP="00265E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 2018</w:t>
      </w:r>
    </w:p>
    <w:p w:rsidR="00265E05" w:rsidRPr="00265E05" w:rsidRDefault="00265E05" w:rsidP="00265E05">
      <w:pPr>
        <w:rPr>
          <w:rFonts w:ascii="Arial" w:hAnsi="Arial" w:cs="Arial"/>
          <w:sz w:val="24"/>
          <w:szCs w:val="24"/>
        </w:rPr>
      </w:pPr>
    </w:p>
    <w:sectPr w:rsidR="00265E05" w:rsidRPr="00265E0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127" w:rsidRDefault="002A0127" w:rsidP="001228A9">
      <w:pPr>
        <w:spacing w:after="0" w:line="240" w:lineRule="auto"/>
      </w:pPr>
      <w:r>
        <w:separator/>
      </w:r>
    </w:p>
  </w:endnote>
  <w:endnote w:type="continuationSeparator" w:id="0">
    <w:p w:rsidR="002A0127" w:rsidRDefault="002A0127" w:rsidP="00122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8A9" w:rsidRDefault="001228A9">
    <w:pPr>
      <w:pStyle w:val="Footer"/>
    </w:pPr>
    <w:fldSimple w:instr=" FILENAME  \p  \* MERGEFORMAT ">
      <w:r>
        <w:rPr>
          <w:noProof/>
        </w:rPr>
        <w:t>M:\Chief Executive\CorpSec\Secretariat - Tim Sadler\New Structure\ODS Ltd since Jan 2018\Shareholder Group\Report to Shareholder Meeting ODS.docx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127" w:rsidRDefault="002A0127" w:rsidP="001228A9">
      <w:pPr>
        <w:spacing w:after="0" w:line="240" w:lineRule="auto"/>
      </w:pPr>
      <w:r>
        <w:separator/>
      </w:r>
    </w:p>
  </w:footnote>
  <w:footnote w:type="continuationSeparator" w:id="0">
    <w:p w:rsidR="002A0127" w:rsidRDefault="002A0127" w:rsidP="00122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B7585"/>
    <w:multiLevelType w:val="hybridMultilevel"/>
    <w:tmpl w:val="6B9228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E05"/>
    <w:rsid w:val="001228A9"/>
    <w:rsid w:val="00265E05"/>
    <w:rsid w:val="002A0127"/>
    <w:rsid w:val="004A77BE"/>
    <w:rsid w:val="00A8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E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2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8A9"/>
  </w:style>
  <w:style w:type="paragraph" w:styleId="Footer">
    <w:name w:val="footer"/>
    <w:basedOn w:val="Normal"/>
    <w:link w:val="FooterChar"/>
    <w:uiPriority w:val="99"/>
    <w:unhideWhenUsed/>
    <w:rsid w:val="00122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8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E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2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8A9"/>
  </w:style>
  <w:style w:type="paragraph" w:styleId="Footer">
    <w:name w:val="footer"/>
    <w:basedOn w:val="Normal"/>
    <w:link w:val="FooterChar"/>
    <w:uiPriority w:val="99"/>
    <w:unhideWhenUsed/>
    <w:rsid w:val="00122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tsadler</dc:creator>
  <cp:lastModifiedBy>tsadler</cp:lastModifiedBy>
  <cp:revision>2</cp:revision>
  <dcterms:created xsi:type="dcterms:W3CDTF">2018-11-07T09:17:00Z</dcterms:created>
  <dcterms:modified xsi:type="dcterms:W3CDTF">2018-11-07T09:34:00Z</dcterms:modified>
</cp:coreProperties>
</file>